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D2A7B3C" w:rsidR="00855B4C" w:rsidRPr="005A23D5" w:rsidRDefault="00A71E9E" w:rsidP="00D173FE">
            <w:pPr>
              <w:jc w:val="both"/>
              <w:rPr>
                <w:rFonts w:ascii="Trebuchet MS" w:eastAsia="Calibri" w:hAnsi="Trebuchet MS" w:cs="Arial"/>
                <w:i/>
                <w:color w:val="A6A6A6"/>
              </w:rPr>
            </w:pPr>
            <w:r>
              <w:rPr>
                <w:rFonts w:ascii="Trebuchet MS" w:hAnsi="Trebuchet MS" w:cs="Arial"/>
                <w:szCs w:val="22"/>
              </w:rPr>
              <w:t>PACIFICO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90D1612" w:rsidR="00855B4C" w:rsidRPr="005A23D5" w:rsidRDefault="00A71E9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628E148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71E9E">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303324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71E9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71E9E">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C8DD2E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71E9E">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71E9E">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947ABC9"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71E9E">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71E9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93208E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71E9E">
        <w:rPr>
          <w:rFonts w:ascii="Trebuchet MS" w:hAnsi="Trebuchet MS" w:cs="Arial"/>
          <w:b/>
          <w:sz w:val="22"/>
          <w:szCs w:val="22"/>
        </w:rPr>
        <w:t xml:space="preserve">CUATRO MILLONES </w:t>
      </w:r>
      <w:r w:rsidR="00A71E9E">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71E9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006F23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71E9E">
        <w:rPr>
          <w:rFonts w:ascii="Trebuchet MS" w:hAnsi="Trebuchet MS" w:cs="Arial"/>
          <w:b w:val="0"/>
          <w:szCs w:val="22"/>
        </w:rPr>
        <w:t>MUNICIPAL BUENAVENTURA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71E9E">
        <w:rPr>
          <w:rFonts w:ascii="Trebuchet MS" w:hAnsi="Trebuchet MS" w:cs="Arial"/>
          <w:b w:val="0"/>
          <w:szCs w:val="22"/>
        </w:rPr>
        <w:t>PACIFICO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98E831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71E9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F46EADB" w:rsidR="003B33B3" w:rsidRDefault="005B298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AC7BA6" wp14:editId="4DE4588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4B2CA" w14:textId="77777777" w:rsidR="00A71E9E" w:rsidRDefault="00A71E9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D465E" w14:textId="77777777" w:rsidR="00A71E9E" w:rsidRDefault="00A71E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A5B89" w14:textId="77777777" w:rsidR="00A71E9E" w:rsidRDefault="00A71E9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84019" w14:textId="77777777" w:rsidR="00A71E9E" w:rsidRDefault="00A71E9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617B9" w14:textId="77777777" w:rsidR="00A71E9E" w:rsidRDefault="00A71E9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B2987"/>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71E9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2023-01-14T23:49:00Z</dcterms:modified>
</cp:coreProperties>
</file>